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0F26" w14:textId="77777777" w:rsidR="00D91D34" w:rsidRPr="00D91D34" w:rsidRDefault="00D91D34" w:rsidP="00D91D34">
      <w:r w:rsidRPr="00D91D34">
        <w:rPr>
          <w:b/>
          <w:bCs/>
        </w:rPr>
        <w:t>Black History Month Spotlight: Honoring the Legacy of Mrs. Edwena L. “Mama Crowe”</w:t>
      </w:r>
    </w:p>
    <w:p w14:paraId="4171F25B" w14:textId="77777777" w:rsidR="00D91D34" w:rsidRPr="00D91D34" w:rsidRDefault="00D91D34" w:rsidP="00D91D34">
      <w:r w:rsidRPr="00D91D34">
        <w:t xml:space="preserve">During Black History Month, we celebrate the trailblazers whose courage, brilliance, and service have shaped our communities and expanded the path for future generations. Among these extraordinary figures stands </w:t>
      </w:r>
      <w:r w:rsidRPr="00D91D34">
        <w:rPr>
          <w:b/>
          <w:bCs/>
        </w:rPr>
        <w:t>Mrs. Edwena L. Crowe</w:t>
      </w:r>
      <w:r w:rsidRPr="00D91D34">
        <w:t xml:space="preserve">, a pioneering engineer, devoted community leader, and beloved matriarch known affectionately as </w:t>
      </w:r>
      <w:r w:rsidRPr="00D91D34">
        <w:rPr>
          <w:i/>
          <w:iCs/>
        </w:rPr>
        <w:t>“Mama Crowe.”</w:t>
      </w:r>
      <w:r w:rsidRPr="00D91D34">
        <w:t xml:space="preserve"> She passed away peacefully on January 13, 2025, surrounded by her family, leaving behind a legacy that continues to uplift Oak Ridge and beyond.</w:t>
      </w:r>
    </w:p>
    <w:p w14:paraId="4B6B66D3" w14:textId="77777777" w:rsidR="00D91D34" w:rsidRPr="00D91D34" w:rsidRDefault="00D91D34" w:rsidP="00D91D34">
      <w:r w:rsidRPr="00D91D34">
        <w:t xml:space="preserve">Born in Aiken, South Carolina, to the late Edward </w:t>
      </w:r>
      <w:proofErr w:type="spellStart"/>
      <w:r w:rsidRPr="00D91D34">
        <w:t>Coneser</w:t>
      </w:r>
      <w:proofErr w:type="spellEnd"/>
      <w:r w:rsidRPr="00D91D34">
        <w:t xml:space="preserve"> and Martha Elizabeth (Williams) Dunbar, Edwena’s life was defined by determination and excellence. In 1971, she became the </w:t>
      </w:r>
      <w:r w:rsidRPr="00D91D34">
        <w:rPr>
          <w:b/>
          <w:bCs/>
        </w:rPr>
        <w:t>first woman to earn a civil engineering technology degree from South Carolina State University</w:t>
      </w:r>
      <w:r w:rsidRPr="00D91D34">
        <w:t>, a historically Black institution. Her academic journey included an internship with the Atomic Energy Commission—now the U.S. Department of Energy—an experience that launched a remarkable career in Oak Ridge.</w:t>
      </w:r>
    </w:p>
    <w:p w14:paraId="7254775A" w14:textId="77777777" w:rsidR="00D91D34" w:rsidRPr="00D91D34" w:rsidRDefault="00D91D34" w:rsidP="00D91D34">
      <w:r w:rsidRPr="00D91D34">
        <w:t xml:space="preserve">After graduating, Edwena moved to Oak Ridge, where she built a </w:t>
      </w:r>
      <w:r w:rsidRPr="00D91D34">
        <w:rPr>
          <w:b/>
          <w:bCs/>
        </w:rPr>
        <w:t>54</w:t>
      </w:r>
      <w:r w:rsidRPr="00D91D34">
        <w:rPr>
          <w:b/>
          <w:bCs/>
        </w:rPr>
        <w:noBreakHyphen/>
        <w:t>year career marked by leadership, innovation, and service</w:t>
      </w:r>
      <w:r w:rsidRPr="00D91D34">
        <w:t>. She held influential roles at Union Carbide, Martin Marietta, Lockheed Martin Energy Systems, Bechtel Jacobs, CNS Y</w:t>
      </w:r>
      <w:r w:rsidRPr="00D91D34">
        <w:noBreakHyphen/>
        <w:t>12, and served as Deputy Plant Manager at K</w:t>
      </w:r>
      <w:r w:rsidRPr="00D91D34">
        <w:noBreakHyphen/>
        <w:t>25. Her expertise spanned enrichment facilities management, quality programs, safety, internal audits, and executive operations at both Pantex and Y</w:t>
      </w:r>
      <w:r w:rsidRPr="00D91D34">
        <w:noBreakHyphen/>
        <w:t>12. She also served as executive assistant to the president, demonstrating her versatility and trusted leadership.</w:t>
      </w:r>
    </w:p>
    <w:p w14:paraId="2D73BB92" w14:textId="77777777" w:rsidR="00D91D34" w:rsidRPr="00D91D34" w:rsidRDefault="00D91D34" w:rsidP="00D91D34">
      <w:r w:rsidRPr="00D91D34">
        <w:t xml:space="preserve">Beyond her professional achievements, Edwena was a steadfast champion for community advancement. She served on numerous boards, including the Men of Tomorrow Foundation, the South Carolina State University Foundation—where she was Vice Chairman—the Oak Ridge Playhouse, the Methodist Medical Foundation, the Scarboro Learning Center, and the East Tennessee Foundation. In 2019, she was appointed to the </w:t>
      </w:r>
      <w:r w:rsidRPr="00D91D34">
        <w:rPr>
          <w:b/>
          <w:bCs/>
        </w:rPr>
        <w:t>Tennessee Board of Judicial Conduct</w:t>
      </w:r>
      <w:r w:rsidRPr="00D91D34">
        <w:t>, a testament to her integrity and commitment to justice.</w:t>
      </w:r>
    </w:p>
    <w:p w14:paraId="4BEF9DE4" w14:textId="77777777" w:rsidR="00D91D34" w:rsidRPr="00D91D34" w:rsidRDefault="00D91D34" w:rsidP="00D91D34">
      <w:r w:rsidRPr="00D91D34">
        <w:t xml:space="preserve">A proud </w:t>
      </w:r>
      <w:r w:rsidRPr="00D91D34">
        <w:rPr>
          <w:b/>
          <w:bCs/>
        </w:rPr>
        <w:t>Golden Member of Alpha Kappa Alpha Sorority, Inc.</w:t>
      </w:r>
      <w:r w:rsidRPr="00D91D34">
        <w:t>, Edwena embodied the sorority’s ideals of sisterhood, scholarship, and service. Her faith was equally central to her life as a longstanding member of St. Mary’s Catholic Church in Oak Ridge.</w:t>
      </w:r>
    </w:p>
    <w:p w14:paraId="4289031A" w14:textId="77777777" w:rsidR="00D91D34" w:rsidRPr="00D91D34" w:rsidRDefault="00D91D34" w:rsidP="00D91D34">
      <w:r w:rsidRPr="00D91D34">
        <w:t>Edwena’s legacy is one of resilience, generosity, and unwavering dedication to her family, her community, and her profession. Her influence continues to inspire all who were fortunate to know her.</w:t>
      </w:r>
    </w:p>
    <w:p w14:paraId="1D48DD08" w14:textId="77777777" w:rsidR="00D91D34" w:rsidRPr="00D91D34" w:rsidRDefault="00D91D34" w:rsidP="00D91D34">
      <w:r w:rsidRPr="00D91D34">
        <w:t xml:space="preserve">On December 22, 2025, the City of Oak Ridge honored her extraordinary life by unveiling the </w:t>
      </w:r>
      <w:r w:rsidRPr="00D91D34">
        <w:rPr>
          <w:b/>
          <w:bCs/>
        </w:rPr>
        <w:t>Edwena Crowe Grand Ballroom</w:t>
      </w:r>
      <w:r w:rsidRPr="00D91D34">
        <w:t xml:space="preserve"> at the Oak Ridge Conference Center. This state</w:t>
      </w:r>
      <w:r w:rsidRPr="00D91D34">
        <w:noBreakHyphen/>
        <w:t>of</w:t>
      </w:r>
      <w:r w:rsidRPr="00D91D34">
        <w:noBreakHyphen/>
        <w:t>the</w:t>
      </w:r>
      <w:r w:rsidRPr="00D91D34">
        <w:noBreakHyphen/>
        <w:t>art space—featuring advanced audio</w:t>
      </w:r>
      <w:r w:rsidRPr="00D91D34">
        <w:noBreakHyphen/>
        <w:t xml:space="preserve">visual technology, elegant architectural design, and flexible </w:t>
      </w:r>
      <w:r w:rsidRPr="00D91D34">
        <w:lastRenderedPageBreak/>
        <w:t xml:space="preserve">accommodations for events—stands as a lasting tribute to her commitment to empowerment and community uplift. The dedication ceremony was attended by family, friends, and colleagues, with remarks from Oak Ridge Mayor Warren Gooch and Omega Psi Phi Zeta Gamma </w:t>
      </w:r>
      <w:proofErr w:type="spellStart"/>
      <w:r w:rsidRPr="00D91D34">
        <w:t>Gamma</w:t>
      </w:r>
      <w:proofErr w:type="spellEnd"/>
      <w:r w:rsidRPr="00D91D34">
        <w:t xml:space="preserve"> charter member Dr. Charles Crowe.</w:t>
      </w:r>
    </w:p>
    <w:p w14:paraId="0F54348E" w14:textId="77777777" w:rsidR="00D91D34" w:rsidRDefault="00D91D34" w:rsidP="00D91D34">
      <w:r w:rsidRPr="00D91D34">
        <w:t xml:space="preserve">As we reflect during Black History Month, we honor </w:t>
      </w:r>
      <w:r w:rsidRPr="00D91D34">
        <w:rPr>
          <w:b/>
          <w:bCs/>
        </w:rPr>
        <w:t>Mrs. Edwena L. “Mama Crowe”</w:t>
      </w:r>
      <w:r w:rsidRPr="00D91D34">
        <w:t>—a woman whose brilliance opened doors, whose service strengthened communities, and whose legacy will continue to shine for generations.</w:t>
      </w:r>
    </w:p>
    <w:p w14:paraId="393E0E2F" w14:textId="1A7027C0" w:rsidR="007D7DDE" w:rsidRPr="00D91D34" w:rsidRDefault="007D7DDE" w:rsidP="00D91D34">
      <w:r>
        <w:rPr>
          <w:noProof/>
        </w:rPr>
        <w:drawing>
          <wp:inline distT="0" distB="0" distL="0" distR="0" wp14:anchorId="5BB1ADAA" wp14:editId="4CD8B88B">
            <wp:extent cx="5943600" cy="4457700"/>
            <wp:effectExtent l="0" t="0" r="0" b="0"/>
            <wp:docPr id="1800248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48296" name="Picture 180024829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sectPr w:rsidR="007D7DDE" w:rsidRPr="00D9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9B"/>
    <w:rsid w:val="00030690"/>
    <w:rsid w:val="001237C3"/>
    <w:rsid w:val="004B6C9C"/>
    <w:rsid w:val="006A52E0"/>
    <w:rsid w:val="007A7E9B"/>
    <w:rsid w:val="007D7DDE"/>
    <w:rsid w:val="00846026"/>
    <w:rsid w:val="00AA34BA"/>
    <w:rsid w:val="00B020D5"/>
    <w:rsid w:val="00B6561C"/>
    <w:rsid w:val="00D91D34"/>
    <w:rsid w:val="00F8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FA8D"/>
  <w15:chartTrackingRefBased/>
  <w15:docId w15:val="{E77FE18E-10FE-4BB7-92CB-B32E0A66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E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E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E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E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E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E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E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E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E9B"/>
    <w:rPr>
      <w:rFonts w:eastAsiaTheme="majorEastAsia" w:cstheme="majorBidi"/>
      <w:color w:val="272727" w:themeColor="text1" w:themeTint="D8"/>
    </w:rPr>
  </w:style>
  <w:style w:type="paragraph" w:styleId="Title">
    <w:name w:val="Title"/>
    <w:basedOn w:val="Normal"/>
    <w:next w:val="Normal"/>
    <w:link w:val="TitleChar"/>
    <w:uiPriority w:val="10"/>
    <w:qFormat/>
    <w:rsid w:val="007A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E9B"/>
    <w:pPr>
      <w:spacing w:before="160"/>
      <w:jc w:val="center"/>
    </w:pPr>
    <w:rPr>
      <w:i/>
      <w:iCs/>
      <w:color w:val="404040" w:themeColor="text1" w:themeTint="BF"/>
    </w:rPr>
  </w:style>
  <w:style w:type="character" w:customStyle="1" w:styleId="QuoteChar">
    <w:name w:val="Quote Char"/>
    <w:basedOn w:val="DefaultParagraphFont"/>
    <w:link w:val="Quote"/>
    <w:uiPriority w:val="29"/>
    <w:rsid w:val="007A7E9B"/>
    <w:rPr>
      <w:i/>
      <w:iCs/>
      <w:color w:val="404040" w:themeColor="text1" w:themeTint="BF"/>
    </w:rPr>
  </w:style>
  <w:style w:type="paragraph" w:styleId="ListParagraph">
    <w:name w:val="List Paragraph"/>
    <w:basedOn w:val="Normal"/>
    <w:uiPriority w:val="34"/>
    <w:qFormat/>
    <w:rsid w:val="007A7E9B"/>
    <w:pPr>
      <w:ind w:left="720"/>
      <w:contextualSpacing/>
    </w:pPr>
  </w:style>
  <w:style w:type="character" w:styleId="IntenseEmphasis">
    <w:name w:val="Intense Emphasis"/>
    <w:basedOn w:val="DefaultParagraphFont"/>
    <w:uiPriority w:val="21"/>
    <w:qFormat/>
    <w:rsid w:val="007A7E9B"/>
    <w:rPr>
      <w:i/>
      <w:iCs/>
      <w:color w:val="2F5496" w:themeColor="accent1" w:themeShade="BF"/>
    </w:rPr>
  </w:style>
  <w:style w:type="paragraph" w:styleId="IntenseQuote">
    <w:name w:val="Intense Quote"/>
    <w:basedOn w:val="Normal"/>
    <w:next w:val="Normal"/>
    <w:link w:val="IntenseQuoteChar"/>
    <w:uiPriority w:val="30"/>
    <w:qFormat/>
    <w:rsid w:val="007A7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E9B"/>
    <w:rPr>
      <w:i/>
      <w:iCs/>
      <w:color w:val="2F5496" w:themeColor="accent1" w:themeShade="BF"/>
    </w:rPr>
  </w:style>
  <w:style w:type="character" w:styleId="IntenseReference">
    <w:name w:val="Intense Reference"/>
    <w:basedOn w:val="DefaultParagraphFont"/>
    <w:uiPriority w:val="32"/>
    <w:qFormat/>
    <w:rsid w:val="007A7E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8102">
      <w:bodyDiv w:val="1"/>
      <w:marLeft w:val="0"/>
      <w:marRight w:val="0"/>
      <w:marTop w:val="0"/>
      <w:marBottom w:val="0"/>
      <w:divBdr>
        <w:top w:val="none" w:sz="0" w:space="0" w:color="auto"/>
        <w:left w:val="none" w:sz="0" w:space="0" w:color="auto"/>
        <w:bottom w:val="none" w:sz="0" w:space="0" w:color="auto"/>
        <w:right w:val="none" w:sz="0" w:space="0" w:color="auto"/>
      </w:divBdr>
    </w:div>
    <w:div w:id="526868117">
      <w:bodyDiv w:val="1"/>
      <w:marLeft w:val="0"/>
      <w:marRight w:val="0"/>
      <w:marTop w:val="0"/>
      <w:marBottom w:val="0"/>
      <w:divBdr>
        <w:top w:val="none" w:sz="0" w:space="0" w:color="auto"/>
        <w:left w:val="none" w:sz="0" w:space="0" w:color="auto"/>
        <w:bottom w:val="none" w:sz="0" w:space="0" w:color="auto"/>
        <w:right w:val="none" w:sz="0" w:space="0" w:color="auto"/>
      </w:divBdr>
    </w:div>
    <w:div w:id="1285503102">
      <w:bodyDiv w:val="1"/>
      <w:marLeft w:val="0"/>
      <w:marRight w:val="0"/>
      <w:marTop w:val="0"/>
      <w:marBottom w:val="0"/>
      <w:divBdr>
        <w:top w:val="none" w:sz="0" w:space="0" w:color="auto"/>
        <w:left w:val="none" w:sz="0" w:space="0" w:color="auto"/>
        <w:bottom w:val="none" w:sz="0" w:space="0" w:color="auto"/>
        <w:right w:val="none" w:sz="0" w:space="0" w:color="auto"/>
      </w:divBdr>
    </w:div>
    <w:div w:id="20213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Wood</dc:creator>
  <cp:keywords/>
  <dc:description/>
  <cp:lastModifiedBy>Steven Wood</cp:lastModifiedBy>
  <cp:revision>3</cp:revision>
  <dcterms:created xsi:type="dcterms:W3CDTF">2026-01-19T18:38:00Z</dcterms:created>
  <dcterms:modified xsi:type="dcterms:W3CDTF">2026-01-19T18:57:00Z</dcterms:modified>
</cp:coreProperties>
</file>